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795DE9" w:rsidP="00F158F1">
      <w:pPr>
        <w:rPr>
          <w:sz w:val="28"/>
          <w:szCs w:val="28"/>
        </w:rPr>
      </w:pPr>
      <w:r w:rsidRPr="00795DE9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F667B8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A852CE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F0424B"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Aynalar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19699B" w:rsidRDefault="00F158F1" w:rsidP="00F158F1">
      <w:pPr>
        <w:rPr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Ayna Nedir?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Arka yüzeyi parlatılmış camlara </w:t>
      </w:r>
      <w:r w:rsidRPr="0019699B">
        <w:rPr>
          <w:b/>
          <w:color w:val="000000" w:themeColor="text1"/>
          <w:sz w:val="28"/>
          <w:szCs w:val="28"/>
        </w:rPr>
        <w:t>“ayna”</w:t>
      </w:r>
      <w:r w:rsidRPr="0019699B">
        <w:rPr>
          <w:color w:val="000000" w:themeColor="text1"/>
          <w:sz w:val="28"/>
          <w:szCs w:val="28"/>
        </w:rPr>
        <w:t xml:space="preserve"> denir. </w:t>
      </w:r>
    </w:p>
    <w:p w:rsidR="0019699B" w:rsidRPr="0019699B" w:rsidRDefault="0019699B" w:rsidP="0019699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Aynanın </w:t>
      </w:r>
      <w:r>
        <w:rPr>
          <w:b/>
          <w:color w:val="000000" w:themeColor="text1"/>
          <w:sz w:val="28"/>
          <w:szCs w:val="28"/>
        </w:rPr>
        <w:t>ö</w:t>
      </w:r>
      <w:r w:rsidRPr="0019699B">
        <w:rPr>
          <w:b/>
          <w:color w:val="000000" w:themeColor="text1"/>
          <w:sz w:val="28"/>
          <w:szCs w:val="28"/>
        </w:rPr>
        <w:t>zellikleri: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EC61F9" w:rsidRDefault="0019699B" w:rsidP="00EC61F9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 xml:space="preserve">Aynaların arkası gümüş veya alüminyum içeren bileşikler ile sırlanır (kaplanır). </w:t>
      </w:r>
    </w:p>
    <w:p w:rsidR="0019699B" w:rsidRPr="0019699B" w:rsidRDefault="0019699B" w:rsidP="00EC61F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9699B" w:rsidRPr="00EC61F9" w:rsidRDefault="0019699B" w:rsidP="00EC61F9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>Parlak ve düzgün yüzeyler de ayna görevi görmektedir. </w:t>
      </w:r>
    </w:p>
    <w:p w:rsidR="0019699B" w:rsidRPr="0019699B" w:rsidRDefault="0019699B" w:rsidP="00EC61F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9699B" w:rsidRPr="00EC61F9" w:rsidRDefault="0019699B" w:rsidP="00EC61F9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>Aynalar üzerine düşen ışığın tamamını yansıtır.</w:t>
      </w:r>
    </w:p>
    <w:p w:rsidR="0019699B" w:rsidRPr="0019699B" w:rsidRDefault="0019699B" w:rsidP="00EC61F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9699B" w:rsidRPr="00EC61F9" w:rsidRDefault="0019699B" w:rsidP="00EC61F9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>Işığı yansıtma özelliğinden dolayı cisimler aynada görülebilir.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EC61F9" w:rsidRPr="00526E27" w:rsidRDefault="00EC61F9" w:rsidP="00EC61F9">
      <w:pPr>
        <w:rPr>
          <w:b/>
          <w:color w:val="000000"/>
          <w:sz w:val="28"/>
          <w:szCs w:val="28"/>
        </w:rPr>
      </w:pPr>
      <w:r w:rsidRPr="00526E27">
        <w:rPr>
          <w:b/>
          <w:color w:val="000000"/>
          <w:sz w:val="28"/>
          <w:szCs w:val="28"/>
        </w:rPr>
        <w:t>Kullanım amaçlarına göre aynalar:</w:t>
      </w:r>
    </w:p>
    <w:p w:rsidR="00EC61F9" w:rsidRPr="001228B0" w:rsidRDefault="00795DE9" w:rsidP="00EC61F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95DE9">
        <w:rPr>
          <w:b/>
          <w:noProof/>
          <w:color w:val="000000"/>
          <w:sz w:val="28"/>
          <w:szCs w:val="28"/>
        </w:rPr>
        <w:pict>
          <v:roundrect id="_x0000_s1032" style="position:absolute;margin-left:20.65pt;margin-top:15.55pt;width:135pt;height:33pt;z-index:251667456" arcsize="10923f" strokeweight="1.5pt">
            <v:textbox style="mso-next-textbox:#_x0000_s1032">
              <w:txbxContent>
                <w:p w:rsidR="00EC61F9" w:rsidRDefault="00EC61F9" w:rsidP="00EC61F9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EC61F9" w:rsidRDefault="00EC61F9" w:rsidP="00EC61F9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EC61F9" w:rsidRPr="00017304" w:rsidRDefault="00EC61F9" w:rsidP="00EC61F9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EC61F9" w:rsidRPr="003058B6" w:rsidRDefault="00EC61F9" w:rsidP="00EC61F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Aynalar</w:t>
                  </w:r>
                </w:p>
              </w:txbxContent>
            </v:textbox>
          </v:roundrect>
        </w:pict>
      </w:r>
    </w:p>
    <w:p w:rsidR="00EC61F9" w:rsidRPr="001228B0" w:rsidRDefault="00EC61F9" w:rsidP="00EC61F9">
      <w:pPr>
        <w:rPr>
          <w:b/>
          <w:color w:val="000000"/>
          <w:sz w:val="28"/>
          <w:szCs w:val="28"/>
        </w:rPr>
      </w:pPr>
    </w:p>
    <w:p w:rsidR="00EC61F9" w:rsidRPr="001228B0" w:rsidRDefault="00EC61F9" w:rsidP="00EC61F9">
      <w:pPr>
        <w:rPr>
          <w:b/>
          <w:color w:val="000000"/>
          <w:sz w:val="28"/>
          <w:szCs w:val="28"/>
        </w:rPr>
      </w:pPr>
    </w:p>
    <w:p w:rsidR="00EC61F9" w:rsidRPr="001228B0" w:rsidRDefault="00795DE9" w:rsidP="00EC61F9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shape id="_x0000_s1029" style="position:absolute;margin-left:102pt;margin-top:.25pt;width:39.75pt;height:17pt;z-index:251664384" coordsize="1275,690" path="m,l1275,690e" filled="f" strokeweight="1pt">
            <v:stroke endarrow="block" endarrowwidth="wide" endarrowlength="long"/>
            <v:path arrowok="t"/>
          </v:shape>
        </w:pict>
      </w:r>
      <w:r>
        <w:rPr>
          <w:b/>
          <w:noProof/>
          <w:color w:val="000000"/>
          <w:sz w:val="28"/>
          <w:szCs w:val="28"/>
        </w:rPr>
        <w:pict>
          <v:shape id="_x0000_s1030" style="position:absolute;margin-left:36.75pt;margin-top:.25pt;width:39pt;height:17pt;flip:x y;z-index:251665408" coordsize="1275,825" path="m,825l1275,e" filled="f" strokeweight="1pt">
            <v:stroke endarrow="block" endarrowwidth="wide" endarrowlength="long"/>
            <v:path arrowok="t"/>
          </v:shape>
        </w:pict>
      </w:r>
    </w:p>
    <w:p w:rsidR="00EC61F9" w:rsidRPr="001228B0" w:rsidRDefault="00795DE9" w:rsidP="00EC61F9">
      <w:pPr>
        <w:rPr>
          <w:b/>
          <w:color w:val="000000"/>
          <w:sz w:val="28"/>
          <w:szCs w:val="28"/>
        </w:rPr>
      </w:pPr>
      <w:r w:rsidRPr="00795DE9">
        <w:rPr>
          <w:noProof/>
          <w:color w:val="000000"/>
          <w:sz w:val="28"/>
          <w:szCs w:val="28"/>
        </w:rPr>
        <w:pict>
          <v:roundrect id="_x0000_s1035" style="position:absolute;margin-left:107.25pt;margin-top:1.15pt;width:69pt;height:45pt;z-index:251670528" arcsize="10923f" strokeweight="1.5pt">
            <v:textbox style="mso-next-textbox:#_x0000_s1035">
              <w:txbxContent>
                <w:p w:rsidR="00EC61F9" w:rsidRDefault="00EC61F9" w:rsidP="00EC61F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Küresel</w:t>
                  </w:r>
                </w:p>
                <w:p w:rsidR="00EC61F9" w:rsidRPr="003058B6" w:rsidRDefault="00EC61F9" w:rsidP="00EC61F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Ayna</w:t>
                  </w:r>
                </w:p>
              </w:txbxContent>
            </v:textbox>
          </v:roundrect>
        </w:pict>
      </w:r>
      <w:r w:rsidRPr="00795DE9">
        <w:rPr>
          <w:noProof/>
          <w:color w:val="000000"/>
          <w:sz w:val="28"/>
          <w:szCs w:val="28"/>
        </w:rPr>
        <w:pict>
          <v:roundrect id="_x0000_s1036" style="position:absolute;margin-left:5.3pt;margin-top:1.15pt;width:66pt;height:45pt;z-index:251671552" arcsize="10923f" strokeweight="1.5pt">
            <v:textbox style="mso-next-textbox:#_x0000_s1036">
              <w:txbxContent>
                <w:p w:rsidR="00EC61F9" w:rsidRDefault="00EC61F9" w:rsidP="00EC61F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Düzlem</w:t>
                  </w:r>
                </w:p>
                <w:p w:rsidR="00EC61F9" w:rsidRPr="003058B6" w:rsidRDefault="00EC61F9" w:rsidP="00EC61F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Ayna</w:t>
                  </w:r>
                </w:p>
              </w:txbxContent>
            </v:textbox>
          </v:roundrect>
        </w:pict>
      </w:r>
    </w:p>
    <w:p w:rsidR="00EC61F9" w:rsidRPr="001228B0" w:rsidRDefault="00EC61F9" w:rsidP="00EC61F9">
      <w:pPr>
        <w:rPr>
          <w:b/>
          <w:color w:val="000000"/>
          <w:sz w:val="28"/>
          <w:szCs w:val="28"/>
        </w:rPr>
      </w:pPr>
    </w:p>
    <w:p w:rsidR="00EC61F9" w:rsidRPr="001228B0" w:rsidRDefault="00795DE9" w:rsidP="00EC61F9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shape id="_x0000_s1039" style="position:absolute;margin-left:149.65pt;margin-top:13.2pt;width:26.6pt;height:40.5pt;z-index:251674624" coordsize="1275,690" path="m,l1275,690e" filled="f" strokeweight="1pt">
            <v:stroke endarrow="block" endarrowwidth="wide" endarrowlength="long"/>
            <v:path arrowok="t"/>
          </v:shape>
        </w:pict>
      </w:r>
      <w:r>
        <w:rPr>
          <w:b/>
          <w:noProof/>
          <w:color w:val="000000"/>
          <w:sz w:val="28"/>
          <w:szCs w:val="28"/>
        </w:rPr>
        <w:pict>
          <v:shape id="_x0000_s1038" style="position:absolute;margin-left:111pt;margin-top:13.95pt;width:27pt;height:40.5pt;flip:x y;z-index:251673600" coordsize="1275,825" path="m,825l1275,e" filled="f" strokeweight="1pt">
            <v:stroke endarrow="block" endarrowwidth="wide" endarrowlength="long"/>
            <v:path arrowok="t"/>
          </v:shape>
        </w:pict>
      </w:r>
      <w:r>
        <w:rPr>
          <w:b/>
          <w:noProof/>
          <w:color w:val="000000"/>
          <w:sz w:val="28"/>
          <w:szCs w:val="28"/>
        </w:rPr>
        <w:pict>
          <v:shape id="_x0000_s1037" style="position:absolute;margin-left:36.75pt;margin-top:13.95pt;width:0;height:39.75pt;z-index:251672576" coordsize="1,795" path="m,l,795e" filled="f" strokeweight="1pt">
            <v:stroke endarrow="block" endarrowwidth="wide" endarrowlength="long"/>
            <v:path arrowok="t"/>
          </v:shape>
        </w:pict>
      </w:r>
    </w:p>
    <w:p w:rsidR="00EC61F9" w:rsidRPr="001228B0" w:rsidRDefault="00EC61F9" w:rsidP="00EC61F9">
      <w:pPr>
        <w:rPr>
          <w:b/>
          <w:color w:val="000000"/>
          <w:sz w:val="28"/>
          <w:szCs w:val="28"/>
        </w:rPr>
      </w:pPr>
    </w:p>
    <w:p w:rsidR="00EC61F9" w:rsidRPr="001228B0" w:rsidRDefault="00EC61F9" w:rsidP="00EC61F9">
      <w:pPr>
        <w:rPr>
          <w:color w:val="000000"/>
          <w:sz w:val="28"/>
          <w:szCs w:val="28"/>
        </w:rPr>
      </w:pPr>
    </w:p>
    <w:p w:rsidR="00EC61F9" w:rsidRPr="001228B0" w:rsidRDefault="00795DE9" w:rsidP="00EC61F9">
      <w:pPr>
        <w:rPr>
          <w:color w:val="000000"/>
          <w:sz w:val="28"/>
          <w:szCs w:val="28"/>
        </w:rPr>
      </w:pPr>
      <w:r w:rsidRPr="00795DE9">
        <w:rPr>
          <w:b/>
          <w:noProof/>
          <w:color w:val="000000"/>
          <w:sz w:val="28"/>
          <w:szCs w:val="28"/>
        </w:rPr>
        <w:pict>
          <v:roundrect id="_x0000_s1031" style="position:absolute;margin-left:5.3pt;margin-top:5.4pt;width:66pt;height:45pt;z-index:251666432" arcsize="10923f" strokeweight="1.5pt">
            <v:textbox style="mso-next-textbox:#_x0000_s1031">
              <w:txbxContent>
                <w:p w:rsidR="00EC61F9" w:rsidRDefault="00EC61F9" w:rsidP="00EC61F9">
                  <w:pPr>
                    <w:ind w:left="-142" w:right="-12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 Düz</w:t>
                  </w:r>
                </w:p>
                <w:p w:rsidR="00EC61F9" w:rsidRPr="003058B6" w:rsidRDefault="00EC61F9" w:rsidP="00EC61F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Ayna</w:t>
                  </w:r>
                </w:p>
              </w:txbxContent>
            </v:textbox>
          </v:roundrect>
        </w:pict>
      </w:r>
      <w:r w:rsidRPr="00795DE9">
        <w:rPr>
          <w:b/>
          <w:noProof/>
          <w:color w:val="000000"/>
          <w:sz w:val="28"/>
          <w:szCs w:val="28"/>
        </w:rPr>
        <w:pict>
          <v:roundrect id="_x0000_s1034" style="position:absolute;margin-left:141.75pt;margin-top:6.15pt;width:69.35pt;height:45pt;z-index:251669504" arcsize="10923f" strokeweight="1.5pt">
            <v:textbox style="mso-next-textbox:#_x0000_s1034">
              <w:txbxContent>
                <w:p w:rsidR="00EC61F9" w:rsidRDefault="00EC61F9" w:rsidP="00EC61F9">
                  <w:pPr>
                    <w:ind w:left="-142" w:right="-12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Tümsek</w:t>
                  </w:r>
                </w:p>
                <w:p w:rsidR="00EC61F9" w:rsidRPr="003058B6" w:rsidRDefault="00EC61F9" w:rsidP="00EC61F9">
                  <w:pPr>
                    <w:ind w:left="-142" w:right="-12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Ayna</w:t>
                  </w:r>
                </w:p>
              </w:txbxContent>
            </v:textbox>
          </v:roundrect>
        </w:pict>
      </w:r>
      <w:r w:rsidRPr="00795DE9">
        <w:rPr>
          <w:b/>
          <w:noProof/>
          <w:color w:val="000000"/>
          <w:sz w:val="28"/>
          <w:szCs w:val="28"/>
        </w:rPr>
        <w:pict>
          <v:roundrect id="_x0000_s1033" style="position:absolute;margin-left:75.75pt;margin-top:5.4pt;width:66pt;height:45pt;z-index:251668480" arcsize="10923f" strokeweight="1.5pt">
            <v:textbox style="mso-next-textbox:#_x0000_s1033">
              <w:txbxContent>
                <w:p w:rsidR="00EC61F9" w:rsidRDefault="00EC61F9" w:rsidP="00EC61F9">
                  <w:pPr>
                    <w:ind w:left="-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 Çukur</w:t>
                  </w:r>
                </w:p>
                <w:p w:rsidR="00EC61F9" w:rsidRPr="003058B6" w:rsidRDefault="00EC61F9" w:rsidP="00EC61F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Ayna</w:t>
                  </w:r>
                </w:p>
              </w:txbxContent>
            </v:textbox>
          </v:roundrect>
        </w:pict>
      </w:r>
    </w:p>
    <w:p w:rsidR="00EC61F9" w:rsidRPr="001228B0" w:rsidRDefault="00EC61F9" w:rsidP="00EC61F9">
      <w:pPr>
        <w:rPr>
          <w:color w:val="000000"/>
          <w:sz w:val="12"/>
          <w:szCs w:val="12"/>
        </w:rPr>
      </w:pPr>
    </w:p>
    <w:p w:rsidR="00EC61F9" w:rsidRDefault="00EC61F9" w:rsidP="00EC61F9">
      <w:pPr>
        <w:rPr>
          <w:color w:val="000000"/>
          <w:sz w:val="28"/>
          <w:szCs w:val="28"/>
        </w:rPr>
      </w:pPr>
    </w:p>
    <w:p w:rsidR="00EC61F9" w:rsidRDefault="00EC61F9" w:rsidP="00EC61F9">
      <w:pPr>
        <w:rPr>
          <w:color w:val="000000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>Düz ayna (Düzlem ayna)</w:t>
      </w:r>
    </w:p>
    <w:p w:rsidR="0019699B" w:rsidRPr="0019699B" w:rsidRDefault="0019699B" w:rsidP="0019699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19699B" w:rsidRPr="005953F0" w:rsidRDefault="0019699B" w:rsidP="005953F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953F0">
        <w:rPr>
          <w:color w:val="000000" w:themeColor="text1"/>
          <w:sz w:val="28"/>
          <w:szCs w:val="28"/>
        </w:rPr>
        <w:t xml:space="preserve">Yansıtıcı yüzeyi düzdür. </w:t>
      </w:r>
    </w:p>
    <w:p w:rsidR="0019699B" w:rsidRPr="0019699B" w:rsidRDefault="0019699B" w:rsidP="005953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9699B" w:rsidRPr="005953F0" w:rsidRDefault="0019699B" w:rsidP="005953F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953F0">
        <w:rPr>
          <w:color w:val="000000" w:themeColor="text1"/>
          <w:sz w:val="28"/>
          <w:szCs w:val="28"/>
        </w:rPr>
        <w:t xml:space="preserve">Aynaya gönderilen paralel ışığı yine paralel olarak yansıtır.  </w:t>
      </w:r>
    </w:p>
    <w:p w:rsidR="0019699B" w:rsidRPr="0019699B" w:rsidRDefault="0019699B" w:rsidP="005953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9699B" w:rsidRPr="005953F0" w:rsidRDefault="0019699B" w:rsidP="005953F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953F0">
        <w:rPr>
          <w:color w:val="000000" w:themeColor="text1"/>
          <w:sz w:val="28"/>
          <w:szCs w:val="28"/>
        </w:rPr>
        <w:t>Durgun su, düzgün alüminyum folyo düz ayna görevi görmektedir.</w:t>
      </w:r>
    </w:p>
    <w:p w:rsidR="00EC61F9" w:rsidRDefault="00EC61F9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 </w:t>
      </w: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Düz Aynadaki Görüntünün Özellikleri:</w:t>
      </w: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1.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Sanaldır</w:t>
      </w:r>
      <w:r>
        <w:rPr>
          <w:b/>
          <w:color w:val="000000" w:themeColor="text1"/>
          <w:sz w:val="28"/>
          <w:szCs w:val="28"/>
        </w:rPr>
        <w:t>/Zahiridir</w:t>
      </w:r>
      <w:r w:rsidRPr="0019699B">
        <w:rPr>
          <w:b/>
          <w:color w:val="000000" w:themeColor="text1"/>
          <w:sz w:val="28"/>
          <w:szCs w:val="28"/>
        </w:rPr>
        <w:t>.</w:t>
      </w:r>
    </w:p>
    <w:p w:rsidR="0019699B" w:rsidRPr="0019699B" w:rsidRDefault="0019699B" w:rsidP="0019699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Görüntü aynanın içinde oluşur. </w:t>
      </w:r>
    </w:p>
    <w:p w:rsid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2</w:t>
      </w:r>
      <w:r w:rsidRPr="0019699B">
        <w:rPr>
          <w:color w:val="000000" w:themeColor="text1"/>
          <w:sz w:val="28"/>
          <w:szCs w:val="28"/>
        </w:rPr>
        <w:t>. </w:t>
      </w:r>
      <w:r>
        <w:rPr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 xml:space="preserve">Düzdür. </w:t>
      </w:r>
    </w:p>
    <w:p w:rsid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 xml:space="preserve">Ayaklar yukarıda baş aşağıda değildir. 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 xml:space="preserve">Simetriktir. </w:t>
      </w:r>
    </w:p>
    <w:p w:rsidR="0019699B" w:rsidRPr="0019699B" w:rsidRDefault="0019699B" w:rsidP="0019699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Sağ elimizi kaldırdığımızda, görüntüde sol el kalkar.</w:t>
      </w:r>
    </w:p>
    <w:p w:rsid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4.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Boyu eşittir.</w:t>
      </w:r>
    </w:p>
    <w:p w:rsidR="0019699B" w:rsidRPr="0019699B" w:rsidRDefault="0019699B" w:rsidP="0019699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Cisimle görüntünün boyu birbirine eşittir.</w:t>
      </w:r>
    </w:p>
    <w:p w:rsid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Uzaklıklar eşittir.</w:t>
      </w:r>
      <w:r w:rsidRPr="0019699B">
        <w:rPr>
          <w:color w:val="000000" w:themeColor="text1"/>
          <w:sz w:val="28"/>
          <w:szCs w:val="28"/>
        </w:rPr>
        <w:t> </w:t>
      </w:r>
    </w:p>
    <w:p w:rsidR="0019699B" w:rsidRPr="0019699B" w:rsidRDefault="0019699B" w:rsidP="0019699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Görüntünün aynaya uzaklığı ile cismin aynaya uzaklığı eşittir.</w:t>
      </w:r>
    </w:p>
    <w:p w:rsid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Süratleri eşittir.</w:t>
      </w:r>
    </w:p>
    <w:p w:rsidR="0019699B" w:rsidRPr="0019699B" w:rsidRDefault="0019699B" w:rsidP="0019699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Cisim aynaya hangi sürat ile yaklaşıyor ise görüntü de aynaya aynı süratle yaklaşır.</w:t>
      </w:r>
    </w:p>
    <w:p w:rsidR="0019699B" w:rsidRPr="0019699B" w:rsidRDefault="0019699B" w:rsidP="0019699B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Not: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 xml:space="preserve">Birbirine paralel iki </w:t>
      </w:r>
      <w:r>
        <w:rPr>
          <w:color w:val="000000" w:themeColor="text1"/>
          <w:sz w:val="28"/>
          <w:szCs w:val="28"/>
        </w:rPr>
        <w:t xml:space="preserve">düz </w:t>
      </w:r>
      <w:r w:rsidRPr="0019699B">
        <w:rPr>
          <w:color w:val="000000" w:themeColor="text1"/>
          <w:sz w:val="28"/>
          <w:szCs w:val="28"/>
        </w:rPr>
        <w:t>ayna arasında sonsuz görüntü oluşur.</w:t>
      </w:r>
    </w:p>
    <w:p w:rsidR="00EC61F9" w:rsidRDefault="00EC61F9" w:rsidP="0019699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Önemli </w:t>
      </w:r>
      <w:r>
        <w:rPr>
          <w:b/>
          <w:color w:val="000000" w:themeColor="text1"/>
          <w:sz w:val="28"/>
          <w:szCs w:val="28"/>
        </w:rPr>
        <w:t>Not</w:t>
      </w:r>
      <w:r w:rsidRPr="0019699B">
        <w:rPr>
          <w:b/>
          <w:color w:val="000000" w:themeColor="text1"/>
          <w:sz w:val="28"/>
          <w:szCs w:val="28"/>
        </w:rPr>
        <w:t>!</w:t>
      </w:r>
    </w:p>
    <w:p w:rsidR="0019699B" w:rsidRPr="0019699B" w:rsidRDefault="0019699B" w:rsidP="0019699B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Aynalarda oluşan görüntü simetrik olduğu için ambulans ve itfaiye araçlarının önüne yazılar simetrik olarak yazılır.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924050" cy="447675"/>
            <wp:effectExtent l="19050" t="0" r="0" b="0"/>
            <wp:docPr id="2" name="Resim 2" descr="ambul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bulans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99B">
        <w:rPr>
          <w:color w:val="000000" w:themeColor="text1"/>
          <w:sz w:val="28"/>
          <w:szCs w:val="28"/>
        </w:rPr>
        <w:t>      </w:t>
      </w:r>
    </w:p>
    <w:p w:rsidR="0019699B" w:rsidRDefault="00727DB4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27DB4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333500" cy="457200"/>
            <wp:effectExtent l="19050" t="0" r="0" b="0"/>
            <wp:docPr id="12" name="Resim 3" descr="itfai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faiy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DB4" w:rsidRPr="0019699B" w:rsidRDefault="00727DB4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lastRenderedPageBreak/>
        <w:t>Düz Aynanın Kullanım Alanları:</w:t>
      </w: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Evde, mağazalarda, kuaförde,  araç içi dikiz aynasında</w:t>
      </w:r>
    </w:p>
    <w:p w:rsidR="0019699B" w:rsidRPr="0019699B" w:rsidRDefault="0019699B" w:rsidP="0019699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Binanın ısınmasını engellemek için dış cephesin</w:t>
      </w:r>
      <w:r w:rsidRPr="0019699B">
        <w:rPr>
          <w:color w:val="000000" w:themeColor="text1"/>
          <w:sz w:val="28"/>
          <w:szCs w:val="28"/>
        </w:rPr>
        <w:t xml:space="preserve">e aynalar yerleştirilerek </w:t>
      </w:r>
      <w:r>
        <w:rPr>
          <w:color w:val="000000" w:themeColor="text1"/>
          <w:sz w:val="28"/>
          <w:szCs w:val="28"/>
        </w:rPr>
        <w:t>ışığın içeri girmesi</w:t>
      </w:r>
      <w:r w:rsidR="00D36B2C">
        <w:rPr>
          <w:color w:val="000000" w:themeColor="text1"/>
          <w:sz w:val="28"/>
          <w:szCs w:val="28"/>
        </w:rPr>
        <w:t>nin</w:t>
      </w:r>
      <w:r>
        <w:rPr>
          <w:color w:val="000000" w:themeColor="text1"/>
          <w:sz w:val="28"/>
          <w:szCs w:val="28"/>
        </w:rPr>
        <w:t xml:space="preserve"> </w:t>
      </w:r>
      <w:r w:rsidR="00D36B2C">
        <w:rPr>
          <w:color w:val="000000" w:themeColor="text1"/>
          <w:sz w:val="28"/>
          <w:szCs w:val="28"/>
        </w:rPr>
        <w:t>önlenmesi</w:t>
      </w:r>
    </w:p>
    <w:p w:rsidR="0019699B" w:rsidRPr="0019699B" w:rsidRDefault="0019699B" w:rsidP="0019699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Tepegöz ve periskop gibi araçlarda</w:t>
      </w:r>
    </w:p>
    <w:p w:rsidR="0019699B" w:rsidRPr="0019699B" w:rsidRDefault="0019699B" w:rsidP="0019699B">
      <w:pPr>
        <w:jc w:val="center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D36B2C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2. </w:t>
      </w:r>
      <w:r w:rsidR="00D36B2C"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 xml:space="preserve">Çukur </w:t>
      </w:r>
      <w:r w:rsidR="00D36B2C"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 xml:space="preserve">yna (İç </w:t>
      </w:r>
      <w:proofErr w:type="spellStart"/>
      <w:r w:rsidR="00D36B2C">
        <w:rPr>
          <w:b/>
          <w:bCs/>
          <w:color w:val="000000" w:themeColor="text1"/>
          <w:sz w:val="28"/>
          <w:szCs w:val="28"/>
        </w:rPr>
        <w:t>B</w:t>
      </w:r>
      <w:r w:rsidRPr="0019699B">
        <w:rPr>
          <w:b/>
          <w:bCs/>
          <w:color w:val="000000" w:themeColor="text1"/>
          <w:sz w:val="28"/>
          <w:szCs w:val="28"/>
        </w:rPr>
        <w:t>ükey</w:t>
      </w:r>
      <w:proofErr w:type="spellEnd"/>
      <w:r w:rsidRPr="0019699B">
        <w:rPr>
          <w:b/>
          <w:bCs/>
          <w:color w:val="000000" w:themeColor="text1"/>
          <w:sz w:val="28"/>
          <w:szCs w:val="28"/>
        </w:rPr>
        <w:t xml:space="preserve"> </w:t>
      </w:r>
      <w:r w:rsidR="00D36B2C"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>yna)</w:t>
      </w:r>
    </w:p>
    <w:p w:rsidR="0019699B" w:rsidRPr="0019699B" w:rsidRDefault="0019699B" w:rsidP="0019699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Yansıtıcı yüzeyi kürenin iç yüzü gibi olan aynalardır.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Odak Noktası:</w:t>
      </w:r>
      <w:r w:rsidRPr="0019699B">
        <w:rPr>
          <w:color w:val="000000" w:themeColor="text1"/>
          <w:sz w:val="28"/>
          <w:szCs w:val="28"/>
        </w:rPr>
        <w:t>  </w:t>
      </w:r>
    </w:p>
    <w:p w:rsidR="0019699B" w:rsidRPr="0019699B" w:rsidRDefault="0019699B" w:rsidP="00267F9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F (</w:t>
      </w:r>
      <w:proofErr w:type="spellStart"/>
      <w:r w:rsidRPr="0019699B">
        <w:rPr>
          <w:color w:val="000000" w:themeColor="text1"/>
          <w:sz w:val="28"/>
          <w:szCs w:val="28"/>
        </w:rPr>
        <w:t>focus</w:t>
      </w:r>
      <w:proofErr w:type="spellEnd"/>
      <w:r w:rsidR="00267F93">
        <w:rPr>
          <w:color w:val="000000" w:themeColor="text1"/>
          <w:sz w:val="28"/>
          <w:szCs w:val="28"/>
        </w:rPr>
        <w:t>=odak</w:t>
      </w:r>
      <w:r w:rsidRPr="0019699B">
        <w:rPr>
          <w:color w:val="000000" w:themeColor="text1"/>
          <w:sz w:val="28"/>
          <w:szCs w:val="28"/>
        </w:rPr>
        <w:t xml:space="preserve">) harfi ile gösterilir. </w:t>
      </w:r>
    </w:p>
    <w:p w:rsidR="0019699B" w:rsidRPr="0019699B" w:rsidRDefault="0019699B" w:rsidP="00267F9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Merkez noktası ile aynanın arasındaki mesafenin yarısıdır (Ortasıdır).</w:t>
      </w:r>
    </w:p>
    <w:p w:rsidR="0019699B" w:rsidRPr="0019699B" w:rsidRDefault="0019699B" w:rsidP="00267F9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Odak noktası aynanın önündedir.</w:t>
      </w:r>
    </w:p>
    <w:p w:rsidR="0019699B" w:rsidRPr="0019699B" w:rsidRDefault="0019699B" w:rsidP="0019699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Asal Eksen:</w:t>
      </w:r>
      <w:r w:rsidRPr="0019699B">
        <w:rPr>
          <w:color w:val="000000" w:themeColor="text1"/>
          <w:sz w:val="28"/>
          <w:szCs w:val="28"/>
        </w:rPr>
        <w:t> </w:t>
      </w:r>
    </w:p>
    <w:p w:rsidR="0019699B" w:rsidRPr="0019699B" w:rsidRDefault="0019699B" w:rsidP="00940CC6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Aynanın tam ortasından geçer. </w:t>
      </w:r>
    </w:p>
    <w:p w:rsidR="0019699B" w:rsidRPr="0019699B" w:rsidRDefault="0019699B" w:rsidP="00940CC6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Üzerinde odak noktası bulunur.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940CC6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Aynaya paralel olarak gönderilen ışık ışınları</w:t>
      </w:r>
      <w:r w:rsidR="0019699B" w:rsidRPr="0019699B">
        <w:rPr>
          <w:color w:val="000000" w:themeColor="text1"/>
          <w:sz w:val="28"/>
          <w:szCs w:val="28"/>
        </w:rPr>
        <w:t xml:space="preserve"> yansıdıktan sonra </w:t>
      </w:r>
      <w:r w:rsidR="0019699B" w:rsidRPr="0019699B">
        <w:rPr>
          <w:b/>
          <w:color w:val="000000" w:themeColor="text1"/>
          <w:sz w:val="28"/>
          <w:szCs w:val="28"/>
        </w:rPr>
        <w:t>“</w:t>
      </w:r>
      <w:r w:rsidR="0019699B" w:rsidRPr="0019699B">
        <w:rPr>
          <w:b/>
          <w:bCs/>
          <w:color w:val="000000" w:themeColor="text1"/>
          <w:sz w:val="28"/>
          <w:szCs w:val="28"/>
        </w:rPr>
        <w:t xml:space="preserve">odak </w:t>
      </w:r>
      <w:proofErr w:type="spellStart"/>
      <w:r w:rsidR="0019699B" w:rsidRPr="0019699B">
        <w:rPr>
          <w:b/>
          <w:bCs/>
          <w:color w:val="000000" w:themeColor="text1"/>
          <w:sz w:val="28"/>
          <w:szCs w:val="28"/>
        </w:rPr>
        <w:t>noktası”</w:t>
      </w:r>
      <w:r w:rsidR="0019699B" w:rsidRPr="0019699B">
        <w:rPr>
          <w:color w:val="000000" w:themeColor="text1"/>
          <w:sz w:val="28"/>
          <w:szCs w:val="28"/>
        </w:rPr>
        <w:t>nda</w:t>
      </w:r>
      <w:proofErr w:type="spellEnd"/>
      <w:r w:rsidR="0019699B" w:rsidRPr="0019699B">
        <w:rPr>
          <w:color w:val="000000" w:themeColor="text1"/>
          <w:sz w:val="28"/>
          <w:szCs w:val="28"/>
        </w:rPr>
        <w:t xml:space="preserve"> toplanır. </w:t>
      </w:r>
    </w:p>
    <w:p w:rsidR="0019699B" w:rsidRPr="0019699B" w:rsidRDefault="0019699B" w:rsidP="0019699B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457325" cy="1476375"/>
            <wp:effectExtent l="19050" t="0" r="9525" b="0"/>
            <wp:docPr id="5" name="Resim 5" descr="cukur_ay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ukur_ayn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9B" w:rsidRPr="00940CC6" w:rsidRDefault="0019699B" w:rsidP="0019699B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940CC6">
        <w:rPr>
          <w:color w:val="000000" w:themeColor="text1"/>
          <w:sz w:val="20"/>
          <w:szCs w:val="20"/>
        </w:rPr>
        <w:t>Odak Noktası</w:t>
      </w:r>
    </w:p>
    <w:p w:rsidR="00E763ED" w:rsidRDefault="00E763ED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lastRenderedPageBreak/>
        <w:t>Çukur Aynadaki Görüntünün Özellikleri:</w:t>
      </w:r>
    </w:p>
    <w:p w:rsidR="0019699B" w:rsidRPr="00940CC6" w:rsidRDefault="0019699B" w:rsidP="0019699B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Cismin aynaya olan mesafesine göre görüntü özellikleri değişir.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940CC6">
      <w:pPr>
        <w:shd w:val="clear" w:color="auto" w:fill="FFFFFF"/>
        <w:ind w:left="426" w:hanging="426"/>
        <w:textAlignment w:val="baseline"/>
        <w:outlineLvl w:val="4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1. </w:t>
      </w:r>
      <w:r w:rsidR="00940CC6"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>Cisim</w:t>
      </w:r>
      <w:r w:rsidR="00D33C15">
        <w:rPr>
          <w:b/>
          <w:bCs/>
          <w:color w:val="000000" w:themeColor="text1"/>
          <w:sz w:val="28"/>
          <w:szCs w:val="28"/>
        </w:rPr>
        <w:t>,</w:t>
      </w:r>
      <w:r w:rsidRPr="0019699B">
        <w:rPr>
          <w:b/>
          <w:bCs/>
          <w:color w:val="000000" w:themeColor="text1"/>
          <w:sz w:val="28"/>
          <w:szCs w:val="28"/>
        </w:rPr>
        <w:t xml:space="preserve"> odak noktası </w:t>
      </w:r>
      <w:r w:rsidR="00D33C15">
        <w:rPr>
          <w:b/>
          <w:bCs/>
          <w:color w:val="000000" w:themeColor="text1"/>
          <w:sz w:val="28"/>
          <w:szCs w:val="28"/>
        </w:rPr>
        <w:t>il</w:t>
      </w:r>
      <w:r w:rsidRPr="0019699B">
        <w:rPr>
          <w:b/>
          <w:bCs/>
          <w:color w:val="000000" w:themeColor="text1"/>
          <w:sz w:val="28"/>
          <w:szCs w:val="28"/>
        </w:rPr>
        <w:t>e ayna arasında</w:t>
      </w:r>
    </w:p>
    <w:p w:rsidR="0019699B" w:rsidRPr="00940CC6" w:rsidRDefault="0019699B" w:rsidP="00940CC6">
      <w:pPr>
        <w:pStyle w:val="ListeParagraf"/>
        <w:numPr>
          <w:ilvl w:val="0"/>
          <w:numId w:val="3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cisme göre düz ve simetriktir.</w:t>
      </w:r>
    </w:p>
    <w:p w:rsidR="0019699B" w:rsidRPr="00940CC6" w:rsidRDefault="0019699B" w:rsidP="00940CC6">
      <w:pPr>
        <w:pStyle w:val="ListeParagraf"/>
        <w:numPr>
          <w:ilvl w:val="0"/>
          <w:numId w:val="3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Görüntünün boyu cismin boyundan büyüktür.</w:t>
      </w:r>
    </w:p>
    <w:p w:rsidR="0019699B" w:rsidRPr="00940CC6" w:rsidRDefault="0019699B" w:rsidP="00940CC6">
      <w:pPr>
        <w:pStyle w:val="ListeParagraf"/>
        <w:numPr>
          <w:ilvl w:val="0"/>
          <w:numId w:val="3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aynanın arkasında oluşur. (sanaldır)</w:t>
      </w:r>
    </w:p>
    <w:p w:rsidR="0019699B" w:rsidRPr="0019699B" w:rsidRDefault="0019699B" w:rsidP="0019699B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940CC6">
      <w:pPr>
        <w:shd w:val="clear" w:color="auto" w:fill="FFFFFF"/>
        <w:ind w:left="426" w:hanging="426"/>
        <w:textAlignment w:val="baseline"/>
        <w:outlineLvl w:val="4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2. </w:t>
      </w:r>
      <w:r w:rsidR="00940CC6"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>Cisim</w:t>
      </w:r>
      <w:r w:rsidR="00E763ED">
        <w:rPr>
          <w:b/>
          <w:bCs/>
          <w:color w:val="000000" w:themeColor="text1"/>
          <w:sz w:val="28"/>
          <w:szCs w:val="28"/>
        </w:rPr>
        <w:t>,</w:t>
      </w:r>
      <w:r w:rsidRPr="0019699B">
        <w:rPr>
          <w:b/>
          <w:bCs/>
          <w:color w:val="000000" w:themeColor="text1"/>
          <w:sz w:val="28"/>
          <w:szCs w:val="28"/>
        </w:rPr>
        <w:t xml:space="preserve"> </w:t>
      </w:r>
      <w:r w:rsidR="00E763ED">
        <w:rPr>
          <w:b/>
          <w:bCs/>
          <w:color w:val="000000" w:themeColor="text1"/>
          <w:sz w:val="28"/>
          <w:szCs w:val="28"/>
        </w:rPr>
        <w:t>odak noktasının dışında</w:t>
      </w:r>
    </w:p>
    <w:p w:rsidR="0019699B" w:rsidRPr="00940CC6" w:rsidRDefault="0019699B" w:rsidP="00940CC6">
      <w:pPr>
        <w:pStyle w:val="ListeParagraf"/>
        <w:numPr>
          <w:ilvl w:val="0"/>
          <w:numId w:val="3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cisme göre terstir.</w:t>
      </w:r>
    </w:p>
    <w:p w:rsidR="0019699B" w:rsidRPr="00940CC6" w:rsidRDefault="0019699B" w:rsidP="00940CC6">
      <w:pPr>
        <w:pStyle w:val="ListeParagraf"/>
        <w:numPr>
          <w:ilvl w:val="0"/>
          <w:numId w:val="3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Görüntünün boyu cismin boyundan büyük, küçük veya eşit olabilir.</w:t>
      </w:r>
    </w:p>
    <w:p w:rsidR="0019699B" w:rsidRPr="00940CC6" w:rsidRDefault="0019699B" w:rsidP="00940CC6">
      <w:pPr>
        <w:pStyle w:val="ListeParagraf"/>
        <w:numPr>
          <w:ilvl w:val="0"/>
          <w:numId w:val="3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gerçektir.</w:t>
      </w:r>
    </w:p>
    <w:p w:rsidR="00940CC6" w:rsidRDefault="00940CC6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Çukur Aynanın Kullanım Alanları: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Kaşığın iç yüzeyi,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el</w:t>
      </w:r>
      <w:proofErr w:type="gramEnd"/>
      <w:r w:rsidRPr="0019699B">
        <w:rPr>
          <w:color w:val="000000" w:themeColor="text1"/>
          <w:sz w:val="28"/>
          <w:szCs w:val="28"/>
        </w:rPr>
        <w:t xml:space="preserve"> feneri, ışıldak,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araba</w:t>
      </w:r>
      <w:proofErr w:type="gramEnd"/>
      <w:r w:rsidRPr="0019699B">
        <w:rPr>
          <w:color w:val="000000" w:themeColor="text1"/>
          <w:sz w:val="28"/>
          <w:szCs w:val="28"/>
        </w:rPr>
        <w:t xml:space="preserve"> farı,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dişçi</w:t>
      </w:r>
      <w:proofErr w:type="gramEnd"/>
      <w:r w:rsidRPr="0019699B">
        <w:rPr>
          <w:color w:val="000000" w:themeColor="text1"/>
          <w:sz w:val="28"/>
          <w:szCs w:val="28"/>
        </w:rPr>
        <w:t xml:space="preserve"> aynası,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tavan</w:t>
      </w:r>
      <w:proofErr w:type="gramEnd"/>
      <w:r w:rsidRPr="0019699B">
        <w:rPr>
          <w:color w:val="000000" w:themeColor="text1"/>
          <w:sz w:val="28"/>
          <w:szCs w:val="28"/>
        </w:rPr>
        <w:t xml:space="preserve"> aydınlatmaları,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elektrik</w:t>
      </w:r>
      <w:proofErr w:type="gramEnd"/>
      <w:r w:rsidRPr="0019699B">
        <w:rPr>
          <w:color w:val="000000" w:themeColor="text1"/>
          <w:sz w:val="28"/>
          <w:szCs w:val="28"/>
        </w:rPr>
        <w:t xml:space="preserve"> sobası,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makyaj</w:t>
      </w:r>
      <w:proofErr w:type="gramEnd"/>
      <w:r w:rsidRPr="0019699B">
        <w:rPr>
          <w:color w:val="000000" w:themeColor="text1"/>
          <w:sz w:val="28"/>
          <w:szCs w:val="28"/>
        </w:rPr>
        <w:t xml:space="preserve"> aynası,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deniz</w:t>
      </w:r>
      <w:proofErr w:type="gramEnd"/>
      <w:r w:rsidRPr="0019699B">
        <w:rPr>
          <w:color w:val="000000" w:themeColor="text1"/>
          <w:sz w:val="28"/>
          <w:szCs w:val="28"/>
        </w:rPr>
        <w:t xml:space="preserve"> feneri,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ışık</w:t>
      </w:r>
      <w:proofErr w:type="gramEnd"/>
      <w:r w:rsidRPr="0019699B">
        <w:rPr>
          <w:color w:val="000000" w:themeColor="text1"/>
          <w:sz w:val="28"/>
          <w:szCs w:val="28"/>
        </w:rPr>
        <w:t xml:space="preserve"> mikroskobu,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güneş</w:t>
      </w:r>
      <w:proofErr w:type="gramEnd"/>
      <w:r w:rsidRPr="0019699B">
        <w:rPr>
          <w:color w:val="000000" w:themeColor="text1"/>
          <w:sz w:val="28"/>
          <w:szCs w:val="28"/>
        </w:rPr>
        <w:t xml:space="preserve"> ocağı,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teleskop</w:t>
      </w:r>
      <w:proofErr w:type="gramEnd"/>
      <w:r w:rsidRPr="0019699B">
        <w:rPr>
          <w:color w:val="000000" w:themeColor="text1"/>
          <w:sz w:val="28"/>
          <w:szCs w:val="28"/>
        </w:rPr>
        <w:t xml:space="preserve"> ve </w:t>
      </w:r>
    </w:p>
    <w:p w:rsidR="0019699B" w:rsidRPr="0019699B" w:rsidRDefault="0019699B" w:rsidP="00E763E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kahkaha</w:t>
      </w:r>
      <w:proofErr w:type="gramEnd"/>
      <w:r w:rsidRPr="0019699B">
        <w:rPr>
          <w:color w:val="000000" w:themeColor="text1"/>
          <w:sz w:val="28"/>
          <w:szCs w:val="28"/>
        </w:rPr>
        <w:t xml:space="preserve"> aynası </w:t>
      </w:r>
    </w:p>
    <w:p w:rsidR="0019699B" w:rsidRPr="0019699B" w:rsidRDefault="0019699B" w:rsidP="0019699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19699B" w:rsidRPr="0019699B" w:rsidRDefault="0019699B" w:rsidP="00E763ED">
      <w:pPr>
        <w:shd w:val="clear" w:color="auto" w:fill="FFFFFF"/>
        <w:ind w:left="709" w:hanging="709"/>
        <w:textAlignment w:val="baseline"/>
        <w:outlineLvl w:val="2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Not:</w:t>
      </w:r>
      <w:r w:rsidRPr="0019699B">
        <w:rPr>
          <w:color w:val="000000" w:themeColor="text1"/>
          <w:sz w:val="28"/>
          <w:szCs w:val="28"/>
        </w:rPr>
        <w:t xml:space="preserve"> </w:t>
      </w:r>
      <w:r w:rsidR="00E763ED"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Çukur aynalar genellikle ince işçilikte görüntünün büyütülmesini sağlamak amacı ile kullanılır.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 </w:t>
      </w:r>
    </w:p>
    <w:p w:rsidR="00EC61F9" w:rsidRDefault="00EC61F9" w:rsidP="00E763ED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E763ED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E763ED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C61F9" w:rsidRDefault="00EC61F9" w:rsidP="00E763ED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9699B" w:rsidRPr="0019699B" w:rsidRDefault="0019699B" w:rsidP="00E763ED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="00E763ED"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 xml:space="preserve">Tümsek </w:t>
      </w:r>
      <w:r w:rsidR="00E763ED"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 xml:space="preserve">yna (Dış </w:t>
      </w:r>
      <w:proofErr w:type="spellStart"/>
      <w:r w:rsidR="00E763ED">
        <w:rPr>
          <w:b/>
          <w:bCs/>
          <w:color w:val="000000" w:themeColor="text1"/>
          <w:sz w:val="28"/>
          <w:szCs w:val="28"/>
        </w:rPr>
        <w:t>B</w:t>
      </w:r>
      <w:r w:rsidRPr="0019699B">
        <w:rPr>
          <w:b/>
          <w:bCs/>
          <w:color w:val="000000" w:themeColor="text1"/>
          <w:sz w:val="28"/>
          <w:szCs w:val="28"/>
        </w:rPr>
        <w:t>ükey</w:t>
      </w:r>
      <w:proofErr w:type="spellEnd"/>
      <w:r w:rsidRPr="0019699B">
        <w:rPr>
          <w:b/>
          <w:bCs/>
          <w:color w:val="000000" w:themeColor="text1"/>
          <w:sz w:val="28"/>
          <w:szCs w:val="28"/>
        </w:rPr>
        <w:t xml:space="preserve"> </w:t>
      </w:r>
      <w:r w:rsidR="00E763ED"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>yna)</w:t>
      </w:r>
    </w:p>
    <w:p w:rsidR="0019699B" w:rsidRPr="0019699B" w:rsidRDefault="00EA205E" w:rsidP="0019699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1431290</wp:posOffset>
            </wp:positionH>
            <wp:positionV relativeFrom="paragraph">
              <wp:posOffset>50800</wp:posOffset>
            </wp:positionV>
            <wp:extent cx="1422400" cy="1362075"/>
            <wp:effectExtent l="19050" t="0" r="6350" b="0"/>
            <wp:wrapSquare wrapText="bothSides"/>
            <wp:docPr id="7" name="Resim 7" descr="tumsek_ay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umsek_ayn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99B" w:rsidRPr="0019699B">
        <w:rPr>
          <w:color w:val="000000" w:themeColor="text1"/>
          <w:sz w:val="28"/>
          <w:szCs w:val="28"/>
        </w:rPr>
        <w:t xml:space="preserve">Yansıtıcı yüzeyi kürenin dış yüzeyidir. </w:t>
      </w:r>
    </w:p>
    <w:p w:rsidR="0019699B" w:rsidRPr="0019699B" w:rsidRDefault="0019699B" w:rsidP="0019699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Aynaya gönderilen paralel ışık ışınları bir noktadan çıkıyormuş gibi dağılarak yansır. </w:t>
      </w:r>
    </w:p>
    <w:p w:rsidR="0019699B" w:rsidRPr="0019699B" w:rsidRDefault="0019699B" w:rsidP="0019699B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Bu nokta odak noktasıdır.</w:t>
      </w: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br/>
        <w:t>Tümsek aynalar</w:t>
      </w:r>
      <w:r w:rsidR="00483408">
        <w:rPr>
          <w:color w:val="000000" w:themeColor="text1"/>
          <w:sz w:val="28"/>
          <w:szCs w:val="28"/>
        </w:rPr>
        <w:t>,</w:t>
      </w:r>
      <w:r w:rsidRPr="0019699B">
        <w:rPr>
          <w:color w:val="000000" w:themeColor="text1"/>
          <w:sz w:val="28"/>
          <w:szCs w:val="28"/>
        </w:rPr>
        <w:t xml:space="preserve"> daha geniş alanların görüntülenmesi amacı ile kullanılır.</w:t>
      </w: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9699B" w:rsidRDefault="0019699B" w:rsidP="00EA205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Tümsek Aynandaki Görüntünün Özellikleri:</w:t>
      </w:r>
    </w:p>
    <w:p w:rsidR="00EA205E" w:rsidRPr="00EA205E" w:rsidRDefault="00EA205E" w:rsidP="00EA205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16"/>
          <w:szCs w:val="16"/>
        </w:rPr>
      </w:pPr>
    </w:p>
    <w:p w:rsidR="0019699B" w:rsidRPr="0019699B" w:rsidRDefault="00EA205E" w:rsidP="0019699B">
      <w:pPr>
        <w:pStyle w:val="ListeParagraf"/>
        <w:numPr>
          <w:ilvl w:val="0"/>
          <w:numId w:val="2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="0019699B" w:rsidRPr="0019699B">
        <w:rPr>
          <w:color w:val="000000" w:themeColor="text1"/>
          <w:sz w:val="28"/>
          <w:szCs w:val="28"/>
        </w:rPr>
        <w:t xml:space="preserve">üz, </w:t>
      </w:r>
    </w:p>
    <w:p w:rsidR="0019699B" w:rsidRPr="0019699B" w:rsidRDefault="00EA205E" w:rsidP="0019699B">
      <w:pPr>
        <w:pStyle w:val="ListeParagraf"/>
        <w:numPr>
          <w:ilvl w:val="0"/>
          <w:numId w:val="2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</w:t>
      </w:r>
      <w:r w:rsidR="0019699B" w:rsidRPr="0019699B">
        <w:rPr>
          <w:color w:val="000000" w:themeColor="text1"/>
          <w:sz w:val="28"/>
          <w:szCs w:val="28"/>
        </w:rPr>
        <w:t xml:space="preserve">isimden küçük ve </w:t>
      </w:r>
    </w:p>
    <w:p w:rsidR="0019699B" w:rsidRPr="0019699B" w:rsidRDefault="00EA205E" w:rsidP="0019699B">
      <w:pPr>
        <w:pStyle w:val="ListeParagraf"/>
        <w:numPr>
          <w:ilvl w:val="0"/>
          <w:numId w:val="2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="0019699B" w:rsidRPr="0019699B">
        <w:rPr>
          <w:color w:val="000000" w:themeColor="text1"/>
          <w:sz w:val="28"/>
          <w:szCs w:val="28"/>
        </w:rPr>
        <w:t>imetriktir.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Tümsek Aynanın Kullanım Alanları:</w:t>
      </w:r>
    </w:p>
    <w:p w:rsidR="0019699B" w:rsidRPr="00EA205E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E763ED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1.</w:t>
      </w:r>
      <w:r w:rsidRPr="0019699B">
        <w:rPr>
          <w:color w:val="000000" w:themeColor="text1"/>
          <w:sz w:val="28"/>
          <w:szCs w:val="28"/>
        </w:rPr>
        <w:t xml:space="preserve"> </w:t>
      </w:r>
      <w:r w:rsidR="00E763ED"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Araçlarda dikiz aynası olarak kullanılır.</w:t>
      </w:r>
    </w:p>
    <w:p w:rsidR="0019699B" w:rsidRPr="00EA205E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Tümsek ayna sayesinde aracın arkasında geniş bir alan görülebilir.</w:t>
      </w:r>
    </w:p>
    <w:p w:rsidR="0019699B" w:rsidRPr="00EA205E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609850" cy="1009650"/>
            <wp:effectExtent l="19050" t="0" r="0" b="0"/>
            <wp:docPr id="8" name="Resim 8" descr="Dikiz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ikiz aynası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979" cy="1012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9B" w:rsidRPr="00E763ED" w:rsidRDefault="0019699B" w:rsidP="0019699B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763ED">
        <w:rPr>
          <w:color w:val="000000" w:themeColor="text1"/>
          <w:sz w:val="20"/>
          <w:szCs w:val="20"/>
        </w:rPr>
        <w:t>Dikiz aynası</w:t>
      </w:r>
    </w:p>
    <w:p w:rsidR="00EC61F9" w:rsidRDefault="00EC61F9" w:rsidP="00E763ED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E763ED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2.</w:t>
      </w:r>
      <w:r w:rsidRPr="0019699B">
        <w:rPr>
          <w:color w:val="000000" w:themeColor="text1"/>
          <w:sz w:val="28"/>
          <w:szCs w:val="28"/>
        </w:rPr>
        <w:t xml:space="preserve"> </w:t>
      </w:r>
      <w:r w:rsidR="00E763ED"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Mağazalarda güvenlik aynası olarak kullanılır.</w:t>
      </w:r>
    </w:p>
    <w:p w:rsidR="0019699B" w:rsidRPr="00EA205E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EA205E">
        <w:rPr>
          <w:color w:val="000000" w:themeColor="text1"/>
          <w:sz w:val="16"/>
          <w:szCs w:val="16"/>
        </w:rPr>
        <w:t> </w:t>
      </w:r>
    </w:p>
    <w:p w:rsidR="0019699B" w:rsidRPr="0019699B" w:rsidRDefault="0019699B" w:rsidP="0019699B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362200" cy="1181100"/>
            <wp:effectExtent l="19050" t="0" r="0" b="0"/>
            <wp:docPr id="9" name="Resim 9" descr="Mağaza güvenlik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ğaza güvenlik aynası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9B" w:rsidRPr="00EA205E" w:rsidRDefault="0019699B" w:rsidP="0019699B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A205E">
        <w:rPr>
          <w:color w:val="000000" w:themeColor="text1"/>
          <w:sz w:val="20"/>
          <w:szCs w:val="20"/>
        </w:rPr>
        <w:t>Mağaza güvenlik aynası</w:t>
      </w:r>
    </w:p>
    <w:p w:rsidR="0019699B" w:rsidRPr="0019699B" w:rsidRDefault="0019699B" w:rsidP="00EA205E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lastRenderedPageBreak/>
        <w:t>3.</w:t>
      </w:r>
      <w:r w:rsidRPr="0019699B">
        <w:rPr>
          <w:color w:val="000000" w:themeColor="text1"/>
          <w:sz w:val="28"/>
          <w:szCs w:val="28"/>
        </w:rPr>
        <w:t xml:space="preserve"> </w:t>
      </w:r>
      <w:r w:rsidR="00EA205E"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 xml:space="preserve">Yollardaki önü kapalı keskin </w:t>
      </w:r>
      <w:proofErr w:type="gramStart"/>
      <w:r w:rsidRPr="0019699B">
        <w:rPr>
          <w:color w:val="000000" w:themeColor="text1"/>
          <w:sz w:val="28"/>
          <w:szCs w:val="28"/>
        </w:rPr>
        <w:t>virajlarda</w:t>
      </w:r>
      <w:proofErr w:type="gramEnd"/>
      <w:r w:rsidRPr="0019699B">
        <w:rPr>
          <w:color w:val="000000" w:themeColor="text1"/>
          <w:sz w:val="28"/>
          <w:szCs w:val="28"/>
        </w:rPr>
        <w:t xml:space="preserve"> karşıdan gelen aracı görmek için kullanılır.</w:t>
      </w:r>
    </w:p>
    <w:p w:rsidR="0019699B" w:rsidRPr="00EA205E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362200" cy="1143000"/>
            <wp:effectExtent l="19050" t="0" r="0" b="0"/>
            <wp:docPr id="10" name="Resim 10" descr="Viraj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iraj aynası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9B" w:rsidRPr="00EA205E" w:rsidRDefault="0019699B" w:rsidP="0019699B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A205E">
        <w:rPr>
          <w:color w:val="000000" w:themeColor="text1"/>
          <w:sz w:val="20"/>
          <w:szCs w:val="20"/>
        </w:rPr>
        <w:t>Viraj aynası</w:t>
      </w:r>
    </w:p>
    <w:p w:rsidR="0019699B" w:rsidRPr="0019699B" w:rsidRDefault="0019699B" w:rsidP="0019699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 </w:t>
      </w:r>
    </w:p>
    <w:p w:rsidR="0019699B" w:rsidRPr="0019699B" w:rsidRDefault="0019699B" w:rsidP="00EA205E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A205E">
        <w:rPr>
          <w:b/>
          <w:color w:val="000000" w:themeColor="text1"/>
          <w:sz w:val="28"/>
          <w:szCs w:val="28"/>
        </w:rPr>
        <w:t>4.</w:t>
      </w:r>
      <w:r w:rsidRPr="00EA205E">
        <w:rPr>
          <w:color w:val="000000" w:themeColor="text1"/>
          <w:sz w:val="28"/>
          <w:szCs w:val="28"/>
        </w:rPr>
        <w:t xml:space="preserve"> </w:t>
      </w:r>
      <w:r w:rsidR="00EA205E">
        <w:rPr>
          <w:color w:val="000000" w:themeColor="text1"/>
          <w:sz w:val="28"/>
          <w:szCs w:val="28"/>
        </w:rPr>
        <w:tab/>
      </w:r>
      <w:r w:rsidRPr="00EA205E">
        <w:rPr>
          <w:color w:val="000000" w:themeColor="text1"/>
          <w:sz w:val="28"/>
          <w:szCs w:val="28"/>
        </w:rPr>
        <w:t>Araç altı arama aynası olarak kullanılır</w:t>
      </w:r>
      <w:r w:rsidRPr="0019699B">
        <w:rPr>
          <w:color w:val="000000" w:themeColor="text1"/>
          <w:sz w:val="28"/>
          <w:szCs w:val="28"/>
        </w:rPr>
        <w:t xml:space="preserve">. </w:t>
      </w:r>
    </w:p>
    <w:p w:rsidR="0019699B" w:rsidRPr="00EA205E" w:rsidRDefault="0019699B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Araçların altında yabancı madde olup olmadığını kontrol etmeyi sağlar.</w:t>
      </w:r>
    </w:p>
    <w:p w:rsidR="00EA205E" w:rsidRPr="00EA205E" w:rsidRDefault="00EA205E" w:rsidP="0019699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9699B" w:rsidRPr="0019699B" w:rsidRDefault="0019699B" w:rsidP="0019699B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295525" cy="1203856"/>
            <wp:effectExtent l="19050" t="0" r="9525" b="0"/>
            <wp:docPr id="11" name="Resim 11" descr="Araç altı arama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aç altı arama aynası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095" cy="120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9B" w:rsidRPr="00EA205E" w:rsidRDefault="0019699B" w:rsidP="0019699B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A205E">
        <w:rPr>
          <w:color w:val="000000" w:themeColor="text1"/>
          <w:sz w:val="20"/>
          <w:szCs w:val="20"/>
        </w:rPr>
        <w:t>Araç altı arama aynası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EA205E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5.</w:t>
      </w:r>
      <w:r w:rsidRPr="0019699B">
        <w:rPr>
          <w:color w:val="000000" w:themeColor="text1"/>
          <w:sz w:val="28"/>
          <w:szCs w:val="28"/>
        </w:rPr>
        <w:t xml:space="preserve"> </w:t>
      </w:r>
      <w:r w:rsidR="00EA205E"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Tümsek aynalar ayrıca kaşığın dış yüzeyinde ve kahkaha aynalarında da vardır.</w:t>
      </w: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Not:</w:t>
      </w:r>
      <w:r w:rsidRPr="0019699B">
        <w:rPr>
          <w:color w:val="000000" w:themeColor="text1"/>
          <w:sz w:val="28"/>
          <w:szCs w:val="28"/>
        </w:rPr>
        <w:t> </w:t>
      </w:r>
    </w:p>
    <w:p w:rsidR="0019699B" w:rsidRPr="0019699B" w:rsidRDefault="0019699B" w:rsidP="0019699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Çukur ve tümsek aynalara küresel aynalar denir.</w:t>
      </w:r>
    </w:p>
    <w:p w:rsidR="0019699B" w:rsidRPr="0019699B" w:rsidRDefault="0019699B" w:rsidP="0019699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Bütün aynalar yansıma kuralına uyulur.</w:t>
      </w:r>
    </w:p>
    <w:p w:rsidR="0019699B" w:rsidRPr="0019699B" w:rsidRDefault="0019699B" w:rsidP="0019699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Küresel aynalarda dağınık yansıma gerçekleşir.</w:t>
      </w:r>
    </w:p>
    <w:p w:rsidR="0019699B" w:rsidRPr="0019699B" w:rsidRDefault="0019699B" w:rsidP="0019699B">
      <w:pPr>
        <w:rPr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rPr>
          <w:b/>
          <w:color w:val="000000" w:themeColor="text1"/>
          <w:sz w:val="28"/>
          <w:szCs w:val="28"/>
        </w:rPr>
      </w:pPr>
    </w:p>
    <w:p w:rsidR="0019699B" w:rsidRPr="0019699B" w:rsidRDefault="0019699B" w:rsidP="0019699B">
      <w:pPr>
        <w:rPr>
          <w:b/>
          <w:color w:val="000000" w:themeColor="text1"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EC61F9" w:rsidRPr="00BE7A77" w:rsidRDefault="00EC61F9" w:rsidP="00711F2A">
      <w:pPr>
        <w:rPr>
          <w:b/>
          <w:sz w:val="28"/>
          <w:szCs w:val="28"/>
        </w:rPr>
      </w:pPr>
    </w:p>
    <w:sectPr w:rsidR="00EC61F9" w:rsidRPr="00BE7A77" w:rsidSect="00645ABF">
      <w:headerReference w:type="default" r:id="rId24"/>
      <w:footerReference w:type="even" r:id="rId25"/>
      <w:footerReference w:type="default" r:id="rId26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F6E" w:rsidRDefault="00317F6E">
      <w:r>
        <w:separator/>
      </w:r>
    </w:p>
  </w:endnote>
  <w:endnote w:type="continuationSeparator" w:id="0">
    <w:p w:rsidR="00317F6E" w:rsidRDefault="00317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95DE9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95DE9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953F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F6E" w:rsidRDefault="00317F6E">
      <w:r>
        <w:separator/>
      </w:r>
    </w:p>
  </w:footnote>
  <w:footnote w:type="continuationSeparator" w:id="0">
    <w:p w:rsidR="00317F6E" w:rsidRDefault="00317F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667B8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A852CE">
      <w:rPr>
        <w:sz w:val="22"/>
        <w:szCs w:val="22"/>
      </w:rPr>
      <w:t>4</w:t>
    </w:r>
    <w:r w:rsidR="00BE7A77">
      <w:rPr>
        <w:sz w:val="22"/>
        <w:szCs w:val="22"/>
      </w:rPr>
      <w:t>-</w:t>
    </w:r>
    <w:r w:rsidR="00F0424B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A852CE">
      <w:rPr>
        <w:sz w:val="22"/>
        <w:szCs w:val="22"/>
      </w:rPr>
      <w:t>Aynalar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795DE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795DE9" w:rsidRPr="001879A4">
      <w:rPr>
        <w:sz w:val="22"/>
        <w:szCs w:val="22"/>
      </w:rPr>
      <w:fldChar w:fldCharType="separate"/>
    </w:r>
    <w:r w:rsidR="005953F0">
      <w:rPr>
        <w:noProof/>
        <w:sz w:val="22"/>
        <w:szCs w:val="22"/>
      </w:rPr>
      <w:t>1</w:t>
    </w:r>
    <w:r w:rsidR="00795DE9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795DE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795DE9" w:rsidRPr="001879A4">
      <w:rPr>
        <w:sz w:val="22"/>
        <w:szCs w:val="22"/>
      </w:rPr>
      <w:fldChar w:fldCharType="separate"/>
    </w:r>
    <w:r w:rsidR="005953F0">
      <w:rPr>
        <w:noProof/>
        <w:sz w:val="22"/>
        <w:szCs w:val="22"/>
      </w:rPr>
      <w:t>3</w:t>
    </w:r>
    <w:r w:rsidR="00795DE9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3CEF"/>
    <w:multiLevelType w:val="hybridMultilevel"/>
    <w:tmpl w:val="C004D9E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E176A"/>
    <w:multiLevelType w:val="multilevel"/>
    <w:tmpl w:val="CB6C7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676A"/>
    <w:multiLevelType w:val="hybridMultilevel"/>
    <w:tmpl w:val="2EB89FA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13BC9"/>
    <w:multiLevelType w:val="hybridMultilevel"/>
    <w:tmpl w:val="A3CC4B2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51A23"/>
    <w:multiLevelType w:val="hybridMultilevel"/>
    <w:tmpl w:val="EB2CB84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150DC"/>
    <w:multiLevelType w:val="hybridMultilevel"/>
    <w:tmpl w:val="A1000FA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71A27"/>
    <w:multiLevelType w:val="hybridMultilevel"/>
    <w:tmpl w:val="FC3AD0E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2D19DC"/>
    <w:multiLevelType w:val="hybridMultilevel"/>
    <w:tmpl w:val="7A0EC63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533BB5"/>
    <w:multiLevelType w:val="hybridMultilevel"/>
    <w:tmpl w:val="7F5C66F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D07C7E"/>
    <w:multiLevelType w:val="hybridMultilevel"/>
    <w:tmpl w:val="A600D61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AD5A5C"/>
    <w:multiLevelType w:val="multilevel"/>
    <w:tmpl w:val="91D2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527D83"/>
    <w:multiLevelType w:val="hybridMultilevel"/>
    <w:tmpl w:val="C8A87AC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9C71F1"/>
    <w:multiLevelType w:val="multilevel"/>
    <w:tmpl w:val="F2C8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5F6CF1"/>
    <w:multiLevelType w:val="hybridMultilevel"/>
    <w:tmpl w:val="759445B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18"/>
  </w:num>
  <w:num w:numId="5">
    <w:abstractNumId w:val="27"/>
  </w:num>
  <w:num w:numId="6">
    <w:abstractNumId w:val="6"/>
  </w:num>
  <w:num w:numId="7">
    <w:abstractNumId w:val="8"/>
  </w:num>
  <w:num w:numId="8">
    <w:abstractNumId w:val="34"/>
  </w:num>
  <w:num w:numId="9">
    <w:abstractNumId w:val="2"/>
  </w:num>
  <w:num w:numId="10">
    <w:abstractNumId w:val="4"/>
  </w:num>
  <w:num w:numId="11">
    <w:abstractNumId w:val="19"/>
  </w:num>
  <w:num w:numId="12">
    <w:abstractNumId w:val="13"/>
  </w:num>
  <w:num w:numId="13">
    <w:abstractNumId w:val="25"/>
  </w:num>
  <w:num w:numId="14">
    <w:abstractNumId w:val="28"/>
  </w:num>
  <w:num w:numId="15">
    <w:abstractNumId w:val="32"/>
  </w:num>
  <w:num w:numId="16">
    <w:abstractNumId w:val="21"/>
  </w:num>
  <w:num w:numId="17">
    <w:abstractNumId w:val="3"/>
  </w:num>
  <w:num w:numId="18">
    <w:abstractNumId w:val="16"/>
  </w:num>
  <w:num w:numId="19">
    <w:abstractNumId w:val="29"/>
  </w:num>
  <w:num w:numId="20">
    <w:abstractNumId w:val="10"/>
  </w:num>
  <w:num w:numId="21">
    <w:abstractNumId w:val="30"/>
  </w:num>
  <w:num w:numId="22">
    <w:abstractNumId w:val="1"/>
  </w:num>
  <w:num w:numId="23">
    <w:abstractNumId w:val="31"/>
  </w:num>
  <w:num w:numId="24">
    <w:abstractNumId w:val="24"/>
  </w:num>
  <w:num w:numId="25">
    <w:abstractNumId w:val="0"/>
  </w:num>
  <w:num w:numId="26">
    <w:abstractNumId w:val="5"/>
  </w:num>
  <w:num w:numId="27">
    <w:abstractNumId w:val="23"/>
  </w:num>
  <w:num w:numId="28">
    <w:abstractNumId w:val="33"/>
  </w:num>
  <w:num w:numId="29">
    <w:abstractNumId w:val="12"/>
  </w:num>
  <w:num w:numId="30">
    <w:abstractNumId w:val="15"/>
  </w:num>
  <w:num w:numId="31">
    <w:abstractNumId w:val="9"/>
  </w:num>
  <w:num w:numId="32">
    <w:abstractNumId w:val="26"/>
  </w:num>
  <w:num w:numId="33">
    <w:abstractNumId w:val="17"/>
  </w:num>
  <w:num w:numId="34">
    <w:abstractNumId w:val="11"/>
  </w:num>
  <w:num w:numId="35">
    <w:abstractNumId w:val="2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6C2F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9699B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67F93"/>
    <w:rsid w:val="0027418B"/>
    <w:rsid w:val="00274EA8"/>
    <w:rsid w:val="002758DF"/>
    <w:rsid w:val="00283BCA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7F6E"/>
    <w:rsid w:val="00324B1D"/>
    <w:rsid w:val="00327573"/>
    <w:rsid w:val="00330892"/>
    <w:rsid w:val="00332EF3"/>
    <w:rsid w:val="00344E04"/>
    <w:rsid w:val="0035601B"/>
    <w:rsid w:val="00373206"/>
    <w:rsid w:val="00382ED5"/>
    <w:rsid w:val="003842AA"/>
    <w:rsid w:val="00386698"/>
    <w:rsid w:val="00386A2A"/>
    <w:rsid w:val="00394C2A"/>
    <w:rsid w:val="003A4E72"/>
    <w:rsid w:val="003B09C1"/>
    <w:rsid w:val="003B60D5"/>
    <w:rsid w:val="003B6CC5"/>
    <w:rsid w:val="003C487D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83408"/>
    <w:rsid w:val="004B3B71"/>
    <w:rsid w:val="004B723F"/>
    <w:rsid w:val="004D71A8"/>
    <w:rsid w:val="004E025A"/>
    <w:rsid w:val="004E099D"/>
    <w:rsid w:val="004E43D2"/>
    <w:rsid w:val="004F25BA"/>
    <w:rsid w:val="004F2F9F"/>
    <w:rsid w:val="00501097"/>
    <w:rsid w:val="00503928"/>
    <w:rsid w:val="005053DB"/>
    <w:rsid w:val="00505D4B"/>
    <w:rsid w:val="0050645C"/>
    <w:rsid w:val="00510963"/>
    <w:rsid w:val="0052338B"/>
    <w:rsid w:val="00533A25"/>
    <w:rsid w:val="00534352"/>
    <w:rsid w:val="00562582"/>
    <w:rsid w:val="00575310"/>
    <w:rsid w:val="00584CA3"/>
    <w:rsid w:val="00592343"/>
    <w:rsid w:val="00594372"/>
    <w:rsid w:val="005953F0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30B7"/>
    <w:rsid w:val="007172A2"/>
    <w:rsid w:val="00726BAF"/>
    <w:rsid w:val="00727DB4"/>
    <w:rsid w:val="0073428A"/>
    <w:rsid w:val="00742C18"/>
    <w:rsid w:val="00751483"/>
    <w:rsid w:val="007934C9"/>
    <w:rsid w:val="00794743"/>
    <w:rsid w:val="00795DE9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0CC6"/>
    <w:rsid w:val="009449D1"/>
    <w:rsid w:val="00950CBB"/>
    <w:rsid w:val="0095162A"/>
    <w:rsid w:val="00953184"/>
    <w:rsid w:val="009534D8"/>
    <w:rsid w:val="009667C8"/>
    <w:rsid w:val="0097346B"/>
    <w:rsid w:val="009A5A15"/>
    <w:rsid w:val="009B5CEB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852CE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D59"/>
    <w:rsid w:val="00B94E0F"/>
    <w:rsid w:val="00BD343C"/>
    <w:rsid w:val="00BD463F"/>
    <w:rsid w:val="00BE4B60"/>
    <w:rsid w:val="00BE7A77"/>
    <w:rsid w:val="00BF0BF8"/>
    <w:rsid w:val="00BF4DB0"/>
    <w:rsid w:val="00BF65E3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33C15"/>
    <w:rsid w:val="00D36B2C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2044"/>
    <w:rsid w:val="00DF6460"/>
    <w:rsid w:val="00E22167"/>
    <w:rsid w:val="00E27C82"/>
    <w:rsid w:val="00E36A73"/>
    <w:rsid w:val="00E44570"/>
    <w:rsid w:val="00E61A97"/>
    <w:rsid w:val="00E763ED"/>
    <w:rsid w:val="00E776B0"/>
    <w:rsid w:val="00E80A87"/>
    <w:rsid w:val="00E82990"/>
    <w:rsid w:val="00E84899"/>
    <w:rsid w:val="00E953FF"/>
    <w:rsid w:val="00EA205E"/>
    <w:rsid w:val="00EB01B9"/>
    <w:rsid w:val="00EB448C"/>
    <w:rsid w:val="00EB5E83"/>
    <w:rsid w:val="00EC0499"/>
    <w:rsid w:val="00EC4BD7"/>
    <w:rsid w:val="00EC61F9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667B8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1969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969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3/ambulans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fenbilim.net/wp-content/uploads/2015/03/tumsek_ayna4.jpg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5/03/cukur_ayna.jpg" TargetMode="External"/><Relationship Id="rId17" Type="http://schemas.openxmlformats.org/officeDocument/2006/relationships/image" Target="media/image5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5/03/tumsel_ayna2.jpg" TargetMode="External"/><Relationship Id="rId20" Type="http://schemas.openxmlformats.org/officeDocument/2006/relationships/hyperlink" Target="http://www.fenbilim.net/wp-content/uploads/2015/03/tumsek_ayna5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theme" Target="theme/theme1.xml"/><Relationship Id="rId10" Type="http://schemas.openxmlformats.org/officeDocument/2006/relationships/hyperlink" Target="http://www.fenbilim.net/wp-content/uploads/2015/03/itfaiye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5/03/tumsek_ayna.jpg" TargetMode="External"/><Relationship Id="rId22" Type="http://schemas.openxmlformats.org/officeDocument/2006/relationships/hyperlink" Target="http://www.fenbilim.net/wp-content/uploads/2015/03/tumsek_ayna3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A1303-CD24-4FB9-88C7-39ED84F8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52</cp:revision>
  <cp:lastPrinted>2017-02-12T19:20:00Z</cp:lastPrinted>
  <dcterms:created xsi:type="dcterms:W3CDTF">2017-02-12T11:34:00Z</dcterms:created>
  <dcterms:modified xsi:type="dcterms:W3CDTF">2017-07-29T11:21:00Z</dcterms:modified>
</cp:coreProperties>
</file>